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ind w:left="37"/>
        <w:spacing w:before="64" w:line="230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-2"/>
        </w:rPr>
        <w:t>附件3：</w:t>
      </w:r>
    </w:p>
    <w:p>
      <w:pPr>
        <w:spacing w:line="355" w:lineRule="auto"/>
        <w:rPr>
          <w:rFonts w:ascii="Arial"/>
          <w:sz w:val="21"/>
        </w:rPr>
      </w:pPr>
      <w:r/>
    </w:p>
    <w:p>
      <w:pPr>
        <w:spacing w:line="356" w:lineRule="auto"/>
        <w:rPr>
          <w:rFonts w:ascii="Arial"/>
          <w:sz w:val="21"/>
        </w:rPr>
      </w:pPr>
      <w:r/>
    </w:p>
    <w:p>
      <w:pPr>
        <w:ind w:left="2681"/>
        <w:spacing w:before="140" w:line="224" w:lineRule="auto"/>
        <w:outlineLvl w:val="0"/>
        <w:rPr>
          <w:rFonts w:ascii="SimSun" w:hAnsi="SimSun" w:eastAsia="SimSun" w:cs="SimSun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:b/>
          <w:bCs/>
          <w:spacing w:val="4"/>
        </w:rPr>
        <w:t>联盟院校准备资料</w:t>
      </w:r>
    </w:p>
    <w:p>
      <w:pPr>
        <w:spacing w:line="464" w:lineRule="auto"/>
        <w:rPr>
          <w:rFonts w:ascii="Arial"/>
          <w:sz w:val="21"/>
        </w:rPr>
      </w:pPr>
      <w:r/>
    </w:p>
    <w:p>
      <w:pPr>
        <w:ind w:left="24"/>
        <w:spacing w:before="97" w:line="222" w:lineRule="auto"/>
        <w:rPr>
          <w:rFonts w:ascii="SimHei" w:hAnsi="SimHei" w:eastAsia="SimHei" w:cs="SimHei"/>
          <w:sz w:val="30"/>
          <w:szCs w:val="30"/>
        </w:rPr>
      </w:pPr>
      <w:r>
        <w:rPr>
          <w:rFonts w:ascii="SimHei" w:hAnsi="SimHei" w:eastAsia="SimHei" w:cs="SimHei"/>
          <w:sz w:val="30"/>
          <w:szCs w:val="30"/>
          <w:spacing w:val="-2"/>
        </w:rPr>
        <w:t>一、院校宣传聚合链接</w:t>
      </w:r>
    </w:p>
    <w:p>
      <w:pPr>
        <w:pStyle w:val="BodyText"/>
        <w:ind w:left="21"/>
        <w:spacing w:before="243" w:line="238" w:lineRule="auto"/>
        <w:rPr/>
      </w:pPr>
      <w:r>
        <w:rPr>
          <w:spacing w:val="-11"/>
        </w:rPr>
        <w:t>1.</w:t>
      </w:r>
      <w:r>
        <w:rPr>
          <w:spacing w:val="-33"/>
        </w:rPr>
        <w:t xml:space="preserve"> </w:t>
      </w:r>
      <w:r>
        <w:rPr>
          <w:spacing w:val="-11"/>
        </w:rPr>
        <w:t>学校官网网页链接；</w:t>
      </w:r>
    </w:p>
    <w:p>
      <w:pPr>
        <w:pStyle w:val="BodyText"/>
        <w:ind w:left="19"/>
        <w:spacing w:before="237"/>
        <w:rPr/>
      </w:pPr>
      <w:r>
        <w:rPr>
          <w:spacing w:val="-7"/>
        </w:rPr>
        <w:t>2.</w:t>
      </w:r>
      <w:r>
        <w:rPr>
          <w:spacing w:val="-46"/>
        </w:rPr>
        <w:t xml:space="preserve"> </w:t>
      </w:r>
      <w:r>
        <w:rPr>
          <w:spacing w:val="-7"/>
        </w:rPr>
        <w:t>指定招生宣传页面网页链接。</w:t>
      </w:r>
    </w:p>
    <w:p>
      <w:pPr>
        <w:pStyle w:val="BodyText"/>
        <w:spacing w:before="234" w:line="239" w:lineRule="auto"/>
        <w:rPr/>
      </w:pPr>
      <w:r>
        <w:rPr>
          <w:spacing w:val="-7"/>
        </w:rPr>
        <w:t>（</w:t>
      </w:r>
      <w:r>
        <w:rPr>
          <w:spacing w:val="-52"/>
        </w:rPr>
        <w:t xml:space="preserve"> </w:t>
      </w:r>
      <w:r>
        <w:rPr>
          <w:spacing w:val="-7"/>
        </w:rPr>
        <w:t>以上两项提供一项即可）</w:t>
      </w:r>
    </w:p>
    <w:p>
      <w:pPr>
        <w:ind w:left="24"/>
        <w:spacing w:before="255" w:line="222" w:lineRule="auto"/>
        <w:rPr>
          <w:rFonts w:ascii="SimHei" w:hAnsi="SimHei" w:eastAsia="SimHei" w:cs="SimHei"/>
          <w:sz w:val="30"/>
          <w:szCs w:val="30"/>
        </w:rPr>
      </w:pPr>
      <w:r>
        <w:rPr>
          <w:rFonts w:ascii="SimHei" w:hAnsi="SimHei" w:eastAsia="SimHei" w:cs="SimHei"/>
          <w:sz w:val="30"/>
          <w:szCs w:val="30"/>
          <w:spacing w:val="-3"/>
        </w:rPr>
        <w:t>二、2025</w:t>
      </w:r>
      <w:r>
        <w:rPr>
          <w:rFonts w:ascii="SimHei" w:hAnsi="SimHei" w:eastAsia="SimHei" w:cs="SimHei"/>
          <w:sz w:val="30"/>
          <w:szCs w:val="30"/>
          <w:spacing w:val="-46"/>
        </w:rPr>
        <w:t xml:space="preserve"> </w:t>
      </w:r>
      <w:r>
        <w:rPr>
          <w:rFonts w:ascii="SimHei" w:hAnsi="SimHei" w:eastAsia="SimHei" w:cs="SimHei"/>
          <w:sz w:val="30"/>
          <w:szCs w:val="30"/>
          <w:spacing w:val="-3"/>
        </w:rPr>
        <w:t>陕西技工教育宣传指南</w:t>
      </w:r>
    </w:p>
    <w:p>
      <w:pPr>
        <w:pStyle w:val="BodyText"/>
        <w:ind w:left="40" w:right="48" w:hanging="19"/>
        <w:spacing w:before="244" w:line="311" w:lineRule="auto"/>
        <w:rPr/>
      </w:pPr>
      <w:r>
        <w:rPr>
          <w:spacing w:val="-4"/>
        </w:rPr>
        <w:t>1.采用大度</w:t>
      </w:r>
      <w:r>
        <w:rPr>
          <w:spacing w:val="-60"/>
        </w:rPr>
        <w:t xml:space="preserve"> </w:t>
      </w:r>
      <w:r>
        <w:rPr>
          <w:spacing w:val="-4"/>
        </w:rPr>
        <w:t>16</w:t>
      </w:r>
      <w:r>
        <w:rPr>
          <w:spacing w:val="-51"/>
        </w:rPr>
        <w:t xml:space="preserve"> </w:t>
      </w:r>
      <w:r>
        <w:rPr>
          <w:spacing w:val="-4"/>
        </w:rPr>
        <w:t>开本，成品尺寸大小暂定为</w:t>
      </w:r>
      <w:r>
        <w:rPr>
          <w:spacing w:val="-64"/>
        </w:rPr>
        <w:t xml:space="preserve"> </w:t>
      </w:r>
      <w:r>
        <w:rPr>
          <w:spacing w:val="-4"/>
        </w:rPr>
        <w:t>210*285（mm）,设计风格</w:t>
      </w:r>
      <w:r>
        <w:rPr/>
        <w:t xml:space="preserve"> </w:t>
      </w:r>
      <w:r>
        <w:rPr>
          <w:spacing w:val="-5"/>
        </w:rPr>
        <w:t>与主题相和谐；</w:t>
      </w:r>
    </w:p>
    <w:p>
      <w:pPr>
        <w:pStyle w:val="BodyText"/>
        <w:ind w:left="27" w:right="48" w:hanging="8"/>
        <w:spacing w:before="239" w:line="335" w:lineRule="auto"/>
        <w:rPr/>
      </w:pPr>
      <w:r>
        <w:rPr>
          <w:spacing w:val="-5"/>
        </w:rPr>
        <w:t>2.院校宣传内容：单位简介、基本设施、</w:t>
      </w:r>
      <w:r>
        <w:rPr>
          <w:spacing w:val="-6"/>
        </w:rPr>
        <w:t>实训条件、教学成就、特色</w:t>
      </w:r>
      <w:r>
        <w:rPr/>
        <w:t xml:space="preserve"> </w:t>
      </w:r>
      <w:r>
        <w:rPr>
          <w:spacing w:val="1"/>
        </w:rPr>
        <w:t>专业、校企合作、学校</w:t>
      </w:r>
      <w:r>
        <w:rPr>
          <w:spacing w:val="-52"/>
        </w:rPr>
        <w:t xml:space="preserve"> </w:t>
      </w:r>
      <w:r>
        <w:rPr/>
        <w:t>LOGO</w:t>
      </w:r>
      <w:r>
        <w:rPr>
          <w:spacing w:val="1"/>
        </w:rPr>
        <w:t>、地址、网址、招办联系方式、微</w:t>
      </w:r>
      <w:r>
        <w:rPr/>
        <w:t>信公</w:t>
      </w:r>
      <w:r>
        <w:rPr/>
        <w:t xml:space="preserve"> </w:t>
      </w:r>
      <w:r>
        <w:rPr>
          <w:spacing w:val="-3"/>
        </w:rPr>
        <w:t>众号等方面信息；</w:t>
      </w:r>
    </w:p>
    <w:p>
      <w:pPr>
        <w:pStyle w:val="BodyText"/>
        <w:ind w:left="29" w:hanging="14"/>
        <w:spacing w:before="238" w:line="308" w:lineRule="auto"/>
        <w:rPr/>
      </w:pPr>
      <w:r>
        <w:rPr>
          <w:spacing w:val="-7"/>
        </w:rPr>
        <w:t>3.</w:t>
      </w:r>
      <w:r>
        <w:rPr>
          <w:spacing w:val="-65"/>
        </w:rPr>
        <w:t xml:space="preserve"> </w:t>
      </w:r>
      <w:r>
        <w:rPr>
          <w:spacing w:val="-7"/>
        </w:rPr>
        <w:t>自行设计单位统一用</w:t>
      </w:r>
      <w:r>
        <w:rPr>
          <w:spacing w:val="-55"/>
        </w:rPr>
        <w:t xml:space="preserve"> </w:t>
      </w:r>
      <w:r>
        <w:rPr>
          <w:spacing w:val="-7"/>
        </w:rPr>
        <w:t>CORELDRAWX4</w:t>
      </w:r>
      <w:r>
        <w:rPr>
          <w:spacing w:val="-58"/>
        </w:rPr>
        <w:t xml:space="preserve"> </w:t>
      </w:r>
      <w:r>
        <w:rPr>
          <w:spacing w:val="-7"/>
        </w:rPr>
        <w:t>设计并转</w:t>
      </w:r>
      <w:r>
        <w:rPr>
          <w:spacing w:val="-8"/>
        </w:rPr>
        <w:t>曲于</w:t>
      </w:r>
      <w:r>
        <w:rPr>
          <w:spacing w:val="-61"/>
        </w:rPr>
        <w:t xml:space="preserve"> </w:t>
      </w:r>
      <w:r>
        <w:rPr>
          <w:spacing w:val="-8"/>
        </w:rPr>
        <w:t>5</w:t>
      </w:r>
      <w:r>
        <w:rPr>
          <w:spacing w:val="-42"/>
        </w:rPr>
        <w:t xml:space="preserve"> </w:t>
      </w:r>
      <w:r>
        <w:rPr>
          <w:spacing w:val="-8"/>
        </w:rPr>
        <w:t>月</w:t>
      </w:r>
      <w:r>
        <w:rPr>
          <w:spacing w:val="-65"/>
        </w:rPr>
        <w:t xml:space="preserve"> </w:t>
      </w:r>
      <w:r>
        <w:rPr>
          <w:spacing w:val="-8"/>
        </w:rPr>
        <w:t>31</w:t>
      </w:r>
      <w:r>
        <w:rPr>
          <w:spacing w:val="-8"/>
        </w:rPr>
        <w:t xml:space="preserve"> </w:t>
      </w:r>
      <w:r>
        <w:rPr>
          <w:spacing w:val="-8"/>
        </w:rPr>
        <w:t>日前将设</w:t>
      </w:r>
      <w:r>
        <w:rPr/>
        <w:t xml:space="preserve"> </w:t>
      </w:r>
      <w:r>
        <w:rPr>
          <w:spacing w:val="-5"/>
        </w:rPr>
        <w:t>计稿电子版发送指南编辑办公室邮箱。（</w:t>
      </w:r>
      <w:r>
        <w:rPr>
          <w:spacing w:val="-71"/>
        </w:rPr>
        <w:t xml:space="preserve"> </w:t>
      </w:r>
      <w:r>
        <w:rPr>
          <w:spacing w:val="-5"/>
        </w:rPr>
        <w:t>邮箱</w:t>
      </w:r>
      <w:r>
        <w:rPr>
          <w:spacing w:val="-6"/>
        </w:rPr>
        <w:t>：413581704@qq.com）</w:t>
      </w:r>
    </w:p>
    <w:p>
      <w:pPr>
        <w:ind w:left="25"/>
        <w:spacing w:before="266" w:line="222" w:lineRule="auto"/>
        <w:rPr>
          <w:rFonts w:ascii="SimHei" w:hAnsi="SimHei" w:eastAsia="SimHei" w:cs="SimHei"/>
          <w:sz w:val="30"/>
          <w:szCs w:val="30"/>
        </w:rPr>
      </w:pPr>
      <w:r>
        <w:rPr>
          <w:rFonts w:ascii="SimHei" w:hAnsi="SimHei" w:eastAsia="SimHei" w:cs="SimHei"/>
          <w:sz w:val="30"/>
          <w:szCs w:val="30"/>
          <w:spacing w:val="-3"/>
        </w:rPr>
        <w:t>三、秦小匠票选</w:t>
      </w:r>
    </w:p>
    <w:p>
      <w:pPr>
        <w:pStyle w:val="BodyText"/>
        <w:ind w:left="36" w:right="234" w:hanging="11"/>
        <w:spacing w:before="242" w:line="383" w:lineRule="auto"/>
        <w:rPr/>
      </w:pPr>
      <w:r>
        <w:rPr>
          <w:spacing w:val="-2"/>
        </w:rPr>
        <w:t>根据院校选择套餐内的参选人数提供参与秦小匠票选的学生资料。</w:t>
      </w:r>
      <w:r>
        <w:rPr/>
        <w:t xml:space="preserve"> </w:t>
      </w:r>
      <w:r>
        <w:rPr>
          <w:spacing w:val="-6"/>
        </w:rPr>
        <w:t>资料要求：</w:t>
      </w:r>
    </w:p>
    <w:p>
      <w:pPr>
        <w:pStyle w:val="BodyText"/>
        <w:ind w:left="21"/>
        <w:spacing w:before="4"/>
        <w:rPr/>
      </w:pPr>
      <w:r>
        <w:rPr>
          <w:spacing w:val="-9"/>
        </w:rPr>
        <w:t>1.</w:t>
      </w:r>
      <w:r>
        <w:rPr>
          <w:spacing w:val="-28"/>
        </w:rPr>
        <w:t xml:space="preserve"> </w:t>
      </w:r>
      <w:r>
        <w:rPr>
          <w:spacing w:val="-9"/>
        </w:rPr>
        <w:t>学生照片（3-5</w:t>
      </w:r>
      <w:r>
        <w:rPr>
          <w:spacing w:val="-46"/>
        </w:rPr>
        <w:t xml:space="preserve"> </w:t>
      </w:r>
      <w:r>
        <w:rPr>
          <w:spacing w:val="-9"/>
        </w:rPr>
        <w:t>张）</w:t>
      </w:r>
    </w:p>
    <w:p>
      <w:pPr>
        <w:pStyle w:val="BodyText"/>
        <w:ind w:left="19"/>
        <w:spacing w:before="235" w:line="237" w:lineRule="auto"/>
        <w:rPr/>
      </w:pPr>
      <w:r>
        <w:rPr>
          <w:spacing w:val="-8"/>
        </w:rPr>
        <w:t>2.</w:t>
      </w:r>
      <w:r>
        <w:rPr>
          <w:spacing w:val="-42"/>
        </w:rPr>
        <w:t xml:space="preserve"> </w:t>
      </w:r>
      <w:r>
        <w:rPr>
          <w:spacing w:val="-8"/>
        </w:rPr>
        <w:t>学生个人简介（150</w:t>
      </w:r>
      <w:r>
        <w:rPr>
          <w:spacing w:val="-42"/>
        </w:rPr>
        <w:t xml:space="preserve"> </w:t>
      </w:r>
      <w:r>
        <w:rPr>
          <w:spacing w:val="-8"/>
        </w:rPr>
        <w:t>字内）</w:t>
      </w:r>
    </w:p>
    <w:p>
      <w:pPr>
        <w:pStyle w:val="BodyText"/>
        <w:ind w:left="15"/>
        <w:spacing w:before="238" w:line="239" w:lineRule="auto"/>
        <w:rPr/>
      </w:pPr>
      <w:r>
        <w:rPr>
          <w:spacing w:val="-8"/>
        </w:rPr>
        <w:t>3.</w:t>
      </w:r>
      <w:r>
        <w:rPr>
          <w:spacing w:val="-34"/>
        </w:rPr>
        <w:t xml:space="preserve"> </w:t>
      </w:r>
      <w:r>
        <w:rPr>
          <w:spacing w:val="-8"/>
        </w:rPr>
        <w:t>学生成长事迹（1000</w:t>
      </w:r>
      <w:r>
        <w:rPr>
          <w:spacing w:val="-42"/>
        </w:rPr>
        <w:t xml:space="preserve"> </w:t>
      </w:r>
      <w:r>
        <w:rPr>
          <w:spacing w:val="-8"/>
        </w:rPr>
        <w:t>字内）</w:t>
      </w:r>
    </w:p>
    <w:p>
      <w:pPr>
        <w:spacing w:line="239" w:lineRule="auto"/>
        <w:sectPr>
          <w:footerReference w:type="default" r:id="rId1"/>
          <w:pgSz w:w="11906" w:h="16839"/>
          <w:pgMar w:top="1285" w:right="1424" w:bottom="1134" w:left="1578" w:header="0" w:footer="822" w:gutter="0"/>
        </w:sectPr>
        <w:rPr/>
      </w:pPr>
    </w:p>
    <w:p>
      <w:pPr>
        <w:spacing w:line="353" w:lineRule="auto"/>
        <w:rPr>
          <w:rFonts w:ascii="Arial"/>
          <w:sz w:val="21"/>
        </w:rPr>
      </w:pPr>
      <w:r/>
    </w:p>
    <w:p>
      <w:pPr>
        <w:spacing w:line="354" w:lineRule="auto"/>
        <w:rPr>
          <w:rFonts w:ascii="Arial"/>
          <w:sz w:val="21"/>
        </w:rPr>
      </w:pPr>
      <w:r/>
    </w:p>
    <w:p>
      <w:pPr>
        <w:pStyle w:val="BodyText"/>
        <w:ind w:left="4"/>
        <w:spacing w:before="97" w:line="237" w:lineRule="auto"/>
        <w:rPr/>
      </w:pPr>
      <w:r>
        <w:rPr>
          <w:spacing w:val="-6"/>
        </w:rPr>
        <w:t>4.</w:t>
      </w:r>
      <w:r>
        <w:rPr>
          <w:spacing w:val="-41"/>
        </w:rPr>
        <w:t xml:space="preserve"> </w:t>
      </w:r>
      <w:r>
        <w:rPr>
          <w:spacing w:val="-6"/>
        </w:rPr>
        <w:t>学生相关视频资料（如有可提供）</w:t>
      </w:r>
    </w:p>
    <w:p>
      <w:pPr>
        <w:ind w:left="22"/>
        <w:spacing w:before="258" w:line="222" w:lineRule="auto"/>
        <w:rPr>
          <w:rFonts w:ascii="SimHei" w:hAnsi="SimHei" w:eastAsia="SimHei" w:cs="SimHei"/>
          <w:sz w:val="30"/>
          <w:szCs w:val="30"/>
        </w:rPr>
      </w:pPr>
      <w:r>
        <w:rPr>
          <w:rFonts w:ascii="SimHei" w:hAnsi="SimHei" w:eastAsia="SimHei" w:cs="SimHei"/>
          <w:sz w:val="30"/>
          <w:szCs w:val="30"/>
          <w:spacing w:val="-12"/>
        </w:rPr>
        <w:t>四、匠心筑梦</w:t>
      </w:r>
      <w:r>
        <w:rPr>
          <w:rFonts w:ascii="SimHei" w:hAnsi="SimHei" w:eastAsia="SimHei" w:cs="SimHei"/>
          <w:sz w:val="30"/>
          <w:szCs w:val="30"/>
          <w:spacing w:val="-12"/>
        </w:rPr>
        <w:t xml:space="preserve"> </w:t>
      </w:r>
      <w:r>
        <w:rPr>
          <w:rFonts w:ascii="SimHei" w:hAnsi="SimHei" w:eastAsia="SimHei" w:cs="SimHei"/>
          <w:sz w:val="30"/>
          <w:szCs w:val="30"/>
          <w:spacing w:val="-12"/>
        </w:rPr>
        <w:t>·技能陕西专题拍摄</w:t>
      </w:r>
    </w:p>
    <w:p>
      <w:pPr>
        <w:pStyle w:val="BodyText"/>
        <w:ind w:firstLine="8"/>
        <w:spacing w:before="242" w:line="383" w:lineRule="auto"/>
        <w:rPr/>
      </w:pPr>
      <w:r>
        <w:rPr>
          <w:spacing w:val="4"/>
        </w:rPr>
        <w:t>选择拍摄套餐的院校宣传负责人，可联系陕职协周武沟通脚本、拍</w:t>
      </w:r>
      <w:r>
        <w:rPr>
          <w:spacing w:val="11"/>
        </w:rPr>
        <w:t xml:space="preserve"> </w:t>
      </w:r>
      <w:r>
        <w:rPr>
          <w:spacing w:val="-5"/>
        </w:rPr>
        <w:t>摄、排期等具体工作安排，联系电话：18329571851（同微信）。</w:t>
      </w:r>
    </w:p>
    <w:p>
      <w:pPr>
        <w:spacing w:line="263" w:lineRule="auto"/>
        <w:rPr>
          <w:rFonts w:ascii="Arial"/>
          <w:sz w:val="21"/>
        </w:rPr>
      </w:pPr>
      <w:r/>
    </w:p>
    <w:p>
      <w:pPr>
        <w:spacing w:line="263" w:lineRule="auto"/>
        <w:rPr>
          <w:rFonts w:ascii="Arial"/>
          <w:sz w:val="21"/>
        </w:rPr>
      </w:pPr>
      <w:r/>
    </w:p>
    <w:p>
      <w:pPr>
        <w:pStyle w:val="BodyText"/>
        <w:ind w:left="17" w:firstLine="26"/>
        <w:spacing w:before="97" w:line="383" w:lineRule="auto"/>
        <w:rPr/>
      </w:pPr>
      <w:r>
        <w:rPr>
          <w:spacing w:val="-3"/>
        </w:rPr>
        <w:t>以上资料请在发送</w:t>
      </w:r>
      <w:r>
        <w:rPr>
          <w:spacing w:val="-58"/>
        </w:rPr>
        <w:t xml:space="preserve"> </w:t>
      </w:r>
      <w:r>
        <w:rPr>
          <w:spacing w:val="-3"/>
        </w:rPr>
        <w:t>2025</w:t>
      </w:r>
      <w:r>
        <w:rPr>
          <w:spacing w:val="-58"/>
        </w:rPr>
        <w:t xml:space="preserve"> </w:t>
      </w:r>
      <w:r>
        <w:rPr>
          <w:spacing w:val="-3"/>
        </w:rPr>
        <w:t>年陕西技工教育宣传联盟报名回执后，五个</w:t>
      </w:r>
      <w:r>
        <w:rPr/>
        <w:t xml:space="preserve"> </w:t>
      </w:r>
      <w:r>
        <w:rPr>
          <w:spacing w:val="-10"/>
        </w:rPr>
        <w:t>工作</w:t>
      </w:r>
      <w:r>
        <w:rPr>
          <w:spacing w:val="-56"/>
        </w:rPr>
        <w:t xml:space="preserve"> </w:t>
      </w:r>
      <w:r>
        <w:rPr>
          <w:spacing w:val="-10"/>
        </w:rPr>
        <w:t>日内发送至指定邮箱。</w:t>
      </w:r>
    </w:p>
    <w:p>
      <w:pPr>
        <w:spacing w:line="263" w:lineRule="auto"/>
        <w:rPr>
          <w:rFonts w:ascii="Arial"/>
          <w:sz w:val="21"/>
        </w:rPr>
      </w:pPr>
      <w:r/>
    </w:p>
    <w:p>
      <w:pPr>
        <w:spacing w:line="264" w:lineRule="auto"/>
        <w:rPr>
          <w:rFonts w:ascii="Arial"/>
          <w:sz w:val="21"/>
        </w:rPr>
      </w:pPr>
      <w:r/>
    </w:p>
    <w:p>
      <w:pPr>
        <w:pStyle w:val="BodyText"/>
        <w:ind w:left="31"/>
        <w:spacing w:before="98" w:line="239" w:lineRule="auto"/>
        <w:rPr/>
      </w:pPr>
      <w:r>
        <w:rPr>
          <w:spacing w:val="-7"/>
        </w:rPr>
        <w:t>陕职协</w:t>
      </w:r>
      <w:r>
        <w:rPr>
          <w:spacing w:val="-7"/>
        </w:rPr>
        <w:t xml:space="preserve">  </w:t>
      </w:r>
      <w:r>
        <w:rPr>
          <w:spacing w:val="-7"/>
        </w:rPr>
        <w:t>周</w:t>
      </w:r>
      <w:r>
        <w:rPr>
          <w:spacing w:val="41"/>
        </w:rPr>
        <w:t xml:space="preserve"> </w:t>
      </w:r>
      <w:r>
        <w:rPr>
          <w:spacing w:val="-7"/>
        </w:rPr>
        <w:t>武</w:t>
      </w:r>
      <w:r>
        <w:rPr>
          <w:spacing w:val="25"/>
        </w:rPr>
        <w:t xml:space="preserve">  </w:t>
      </w:r>
      <w:r>
        <w:rPr>
          <w:spacing w:val="-7"/>
        </w:rPr>
        <w:t>电话：18329571851</w:t>
      </w:r>
    </w:p>
    <w:p>
      <w:pPr>
        <w:pStyle w:val="BodyText"/>
        <w:ind w:left="34"/>
        <w:spacing w:before="237" w:line="232" w:lineRule="auto"/>
        <w:rPr/>
      </w:pPr>
      <w:r>
        <w:rPr>
          <w:spacing w:val="-1"/>
        </w:rPr>
        <w:t>邮箱：413581704@qq.com</w:t>
      </w:r>
    </w:p>
    <w:p>
      <w:pPr>
        <w:spacing w:line="232" w:lineRule="auto"/>
        <w:sectPr>
          <w:footerReference w:type="default" r:id="rId2"/>
          <w:pgSz w:w="11906" w:h="16839"/>
          <w:pgMar w:top="1431" w:right="1475" w:bottom="1134" w:left="1593" w:header="0" w:footer="822" w:gutter="0"/>
        </w:sectPr>
        <w:rPr/>
      </w:pPr>
    </w:p>
    <w:p>
      <w:pPr>
        <w:ind w:left="22"/>
        <w:spacing w:before="64" w:line="230" w:lineRule="auto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spacing w:val="-2"/>
        </w:rPr>
        <w:t>附件4：</w:t>
      </w:r>
    </w:p>
    <w:p>
      <w:pPr>
        <w:spacing w:line="277" w:lineRule="auto"/>
        <w:rPr>
          <w:rFonts w:ascii="Arial"/>
          <w:sz w:val="21"/>
        </w:rPr>
      </w:pPr>
      <w:r/>
    </w:p>
    <w:p>
      <w:pPr>
        <w:spacing w:line="278" w:lineRule="auto"/>
        <w:rPr>
          <w:rFonts w:ascii="Arial"/>
          <w:sz w:val="21"/>
        </w:rPr>
      </w:pPr>
      <w:r/>
    </w:p>
    <w:p>
      <w:pPr>
        <w:spacing w:line="278" w:lineRule="auto"/>
        <w:rPr>
          <w:rFonts w:ascii="Arial"/>
          <w:sz w:val="21"/>
        </w:rPr>
      </w:pPr>
      <w:r/>
    </w:p>
    <w:p>
      <w:pPr>
        <w:ind w:left="3327"/>
        <w:spacing w:before="143" w:line="217" w:lineRule="auto"/>
        <w:rPr>
          <w:rFonts w:ascii="FangSong_GB2312" w:hAnsi="FangSong_GB2312" w:eastAsia="FangSong_GB2312" w:cs="FangSong_GB2312"/>
          <w:sz w:val="44"/>
          <w:szCs w:val="44"/>
        </w:rPr>
      </w:pPr>
      <w:r>
        <w:rPr>
          <w:rFonts w:ascii="FangSong_GB2312" w:hAnsi="FangSong_GB2312" w:eastAsia="FangSong_GB2312" w:cs="FangSong_GB2312"/>
          <w:sz w:val="44"/>
          <w:szCs w:val="44"/>
          <w:spacing w:val="-14"/>
        </w:rPr>
        <w:t>汇款信息</w:t>
      </w:r>
    </w:p>
    <w:p>
      <w:pPr>
        <w:spacing w:line="247" w:lineRule="auto"/>
        <w:rPr>
          <w:rFonts w:ascii="Arial"/>
          <w:sz w:val="21"/>
        </w:rPr>
      </w:pPr>
      <w:r/>
    </w:p>
    <w:p>
      <w:pPr>
        <w:spacing w:line="247" w:lineRule="auto"/>
        <w:rPr>
          <w:rFonts w:ascii="Arial"/>
          <w:sz w:val="21"/>
        </w:rPr>
      </w:pPr>
      <w:r/>
    </w:p>
    <w:p>
      <w:pPr>
        <w:spacing w:line="247" w:lineRule="auto"/>
        <w:rPr>
          <w:rFonts w:ascii="Arial"/>
          <w:sz w:val="21"/>
        </w:rPr>
      </w:pPr>
      <w:r/>
    </w:p>
    <w:p>
      <w:pPr>
        <w:spacing w:before="104" w:line="214" w:lineRule="auto"/>
        <w:rPr>
          <w:rFonts w:ascii="FangSong_GB2312" w:hAnsi="FangSong_GB2312" w:eastAsia="FangSong_GB2312" w:cs="FangSong_GB2312"/>
          <w:sz w:val="32"/>
          <w:szCs w:val="32"/>
        </w:rPr>
      </w:pPr>
      <w: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387915</wp:posOffset>
            </wp:positionH>
            <wp:positionV relativeFrom="paragraph">
              <wp:posOffset>-362445</wp:posOffset>
            </wp:positionV>
            <wp:extent cx="1514475" cy="1514475"/>
            <wp:effectExtent l="0" t="0" r="0" b="0"/>
            <wp:wrapNone/>
            <wp:docPr id="2" name="IM 2"/>
            <wp:cNvGraphicFramePr/>
            <a:graphic>
              <a:graphicData uri="http://schemas.openxmlformats.org/drawingml/2006/picture">
                <pic:pic>
                  <pic:nvPicPr>
                    <pic:cNvPr id="2" name="IM 2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514475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FangSong_GB2312" w:hAnsi="FangSong_GB2312" w:eastAsia="FangSong_GB2312" w:cs="FangSong_GB2312"/>
          <w:sz w:val="32"/>
          <w:szCs w:val="32"/>
          <w:spacing w:val="-1"/>
        </w:rPr>
        <w:t>名称：陕西省职业培训协会</w:t>
      </w:r>
    </w:p>
    <w:p>
      <w:pPr>
        <w:ind w:left="13"/>
        <w:spacing w:before="196" w:line="217" w:lineRule="auto"/>
        <w:rPr>
          <w:rFonts w:ascii="FangSong_GB2312" w:hAnsi="FangSong_GB2312" w:eastAsia="FangSong_GB2312" w:cs="FangSong_GB2312"/>
          <w:sz w:val="32"/>
          <w:szCs w:val="32"/>
        </w:rPr>
      </w:pPr>
      <w:r>
        <w:rPr>
          <w:rFonts w:ascii="FangSong_GB2312" w:hAnsi="FangSong_GB2312" w:eastAsia="FangSong_GB2312" w:cs="FangSong_GB2312"/>
          <w:sz w:val="32"/>
          <w:szCs w:val="32"/>
          <w:spacing w:val="-1"/>
        </w:rPr>
        <w:t>纳税人识别号：51610000MJY429764N</w:t>
      </w:r>
    </w:p>
    <w:p>
      <w:pPr>
        <w:ind w:left="2"/>
        <w:spacing w:before="181" w:line="216" w:lineRule="auto"/>
        <w:rPr>
          <w:rFonts w:ascii="FangSong_GB2312" w:hAnsi="FangSong_GB2312" w:eastAsia="FangSong_GB2312" w:cs="FangSong_GB2312"/>
          <w:sz w:val="32"/>
          <w:szCs w:val="32"/>
        </w:rPr>
      </w:pPr>
      <w:r>
        <w:rPr>
          <w:rFonts w:ascii="FangSong_GB2312" w:hAnsi="FangSong_GB2312" w:eastAsia="FangSong_GB2312" w:cs="FangSong_GB2312"/>
          <w:sz w:val="32"/>
          <w:szCs w:val="32"/>
          <w:spacing w:val="-1"/>
        </w:rPr>
        <w:t>地址：西安市莲湖区丰镐东路33号陕西航空工业管理局二楼</w:t>
      </w:r>
    </w:p>
    <w:p>
      <w:pPr>
        <w:ind w:left="42"/>
        <w:spacing w:before="193" w:line="219" w:lineRule="auto"/>
        <w:rPr>
          <w:rFonts w:ascii="FangSong_GB2312" w:hAnsi="FangSong_GB2312" w:eastAsia="FangSong_GB2312" w:cs="FangSong_GB2312"/>
          <w:sz w:val="32"/>
          <w:szCs w:val="32"/>
        </w:rPr>
      </w:pPr>
      <w:r>
        <w:rPr>
          <w:rFonts w:ascii="FangSong_GB2312" w:hAnsi="FangSong_GB2312" w:eastAsia="FangSong_GB2312" w:cs="FangSong_GB2312"/>
          <w:sz w:val="32"/>
          <w:szCs w:val="32"/>
          <w:spacing w:val="-4"/>
        </w:rPr>
        <w:t>电话：029-84268522</w:t>
      </w:r>
    </w:p>
    <w:p>
      <w:pPr>
        <w:ind w:left="15"/>
        <w:spacing w:before="182" w:line="213" w:lineRule="auto"/>
        <w:rPr>
          <w:rFonts w:ascii="FangSong_GB2312" w:hAnsi="FangSong_GB2312" w:eastAsia="FangSong_GB2312" w:cs="FangSong_GB2312"/>
          <w:sz w:val="32"/>
          <w:szCs w:val="32"/>
        </w:rPr>
      </w:pPr>
      <w:r>
        <w:rPr>
          <w:rFonts w:ascii="FangSong_GB2312" w:hAnsi="FangSong_GB2312" w:eastAsia="FangSong_GB2312" w:cs="FangSong_GB2312"/>
          <w:sz w:val="32"/>
          <w:szCs w:val="32"/>
          <w:spacing w:val="-2"/>
        </w:rPr>
        <w:t>开户行：中国银行西安土门支行</w:t>
      </w:r>
    </w:p>
    <w:p>
      <w:pPr>
        <w:ind w:left="1"/>
        <w:spacing w:before="193" w:line="215" w:lineRule="auto"/>
        <w:rPr>
          <w:rFonts w:ascii="FangSong_GB2312" w:hAnsi="FangSong_GB2312" w:eastAsia="FangSong_GB2312" w:cs="FangSong_GB2312"/>
          <w:sz w:val="32"/>
          <w:szCs w:val="32"/>
        </w:rPr>
      </w:pPr>
      <w:r>
        <w:rPr>
          <w:rFonts w:ascii="FangSong_GB2312" w:hAnsi="FangSong_GB2312" w:eastAsia="FangSong_GB2312" w:cs="FangSong_GB2312"/>
          <w:sz w:val="32"/>
          <w:szCs w:val="32"/>
          <w:spacing w:val="-1"/>
        </w:rPr>
        <w:t>账号：102889937129</w:t>
      </w:r>
    </w:p>
    <w:p>
      <w:pPr>
        <w:ind w:left="18"/>
        <w:spacing w:before="189" w:line="214" w:lineRule="auto"/>
        <w:rPr>
          <w:rFonts w:ascii="FangSong_GB2312" w:hAnsi="FangSong_GB2312" w:eastAsia="FangSong_GB2312" w:cs="FangSong_GB2312"/>
          <w:sz w:val="32"/>
          <w:szCs w:val="32"/>
        </w:rPr>
      </w:pPr>
      <w:r>
        <w:rPr>
          <w:rFonts w:ascii="FangSong_GB2312" w:hAnsi="FangSong_GB2312" w:eastAsia="FangSong_GB2312" w:cs="FangSong_GB2312"/>
          <w:sz w:val="32"/>
          <w:szCs w:val="32"/>
          <w:spacing w:val="-2"/>
        </w:rPr>
        <w:t>邮箱：903461228@qq.com</w:t>
      </w:r>
    </w:p>
    <w:sectPr>
      <w:footerReference w:type="default" r:id="rId3"/>
      <w:pgSz w:w="11906" w:h="16838"/>
      <w:pgMar w:top="943" w:right="1785" w:bottom="1134" w:left="1557" w:header="0" w:footer="822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FangSong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FangSong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324"/>
      <w:spacing w:before="1" w:line="231" w:lineRule="auto"/>
      <w:rPr>
        <w:rFonts w:ascii="SimSun" w:hAnsi="SimSun" w:eastAsia="SimSun" w:cs="SimSun"/>
        <w:sz w:val="24"/>
        <w:szCs w:val="24"/>
      </w:rPr>
    </w:pPr>
    <w:r>
      <w:rPr>
        <w:rFonts w:ascii="SimSun" w:hAnsi="SimSun" w:eastAsia="SimSun" w:cs="SimSun"/>
        <w:sz w:val="24"/>
        <w:szCs w:val="24"/>
      </w:rPr>
      <w:t>8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310"/>
      <w:spacing w:before="1" w:line="231" w:lineRule="auto"/>
      <w:rPr>
        <w:rFonts w:ascii="SimSun" w:hAnsi="SimSun" w:eastAsia="SimSun" w:cs="SimSun"/>
        <w:sz w:val="24"/>
        <w:szCs w:val="24"/>
      </w:rPr>
    </w:pPr>
    <w:r>
      <w:rPr>
        <w:rFonts w:ascii="SimSun" w:hAnsi="SimSun" w:eastAsia="SimSun" w:cs="SimSun"/>
        <w:sz w:val="24"/>
        <w:szCs w:val="24"/>
      </w:rPr>
      <w:t>9</w:t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302"/>
      <w:spacing w:before="1" w:line="231" w:lineRule="auto"/>
      <w:rPr>
        <w:rFonts w:ascii="SimSun" w:hAnsi="SimSun" w:eastAsia="SimSun" w:cs="SimSun"/>
        <w:sz w:val="24"/>
        <w:szCs w:val="24"/>
      </w:rPr>
    </w:pPr>
    <w:r>
      <w:rPr>
        <w:rFonts w:ascii="SimSun" w:hAnsi="SimSun" w:eastAsia="SimSun" w:cs="SimSun"/>
        <w:sz w:val="24"/>
        <w:szCs w:val="24"/>
        <w:spacing w:val="-7"/>
      </w:rPr>
      <w:t>10</w:t>
    </w:r>
  </w:p>
</w:ft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FangSong" w:hAnsi="FangSong" w:eastAsia="FangSong" w:cs="FangSong"/>
      <w:sz w:val="30"/>
      <w:szCs w:val="3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styles" Target="styles.xml"/><Relationship Id="rId5" Type="http://schemas.openxmlformats.org/officeDocument/2006/relationships/settings" Target="settings.xml"/><Relationship Id="rId4" Type="http://schemas.openxmlformats.org/officeDocument/2006/relationships/image" Target="media/image1.png"/><Relationship Id="rId3" Type="http://schemas.openxmlformats.org/officeDocument/2006/relationships/footer" Target="footer3.xml"/><Relationship Id="rId2" Type="http://schemas.openxmlformats.org/officeDocument/2006/relationships/footer" Target="footer2.xml"/><Relationship Id="rId1" Type="http://schemas.openxmlformats.org/officeDocument/2006/relationships/footer" Target="foot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2025-06-06T11:18:03Z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2025-06-09T09:18:03</vt:filetime>
  </property>
</Properties>
</file>